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AE" w:rsidRPr="00085C45" w:rsidRDefault="007879AE" w:rsidP="007879A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879AE" w:rsidRPr="007879AE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sz w:val="36"/>
          <w:szCs w:val="24"/>
        </w:rPr>
      </w:pPr>
      <w:r w:rsidRPr="007879AE">
        <w:rPr>
          <w:b/>
          <w:sz w:val="36"/>
          <w:szCs w:val="24"/>
        </w:rPr>
        <w:t>ПРАВИЛА БЕЗОПАСНОСТИ ДЛЯ ДЕТЕЙ.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  <w:bookmarkStart w:id="0" w:name="_GoBack"/>
      <w:bookmarkEnd w:id="0"/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  Правила поведения детей на объектах </w:t>
      </w:r>
      <w:proofErr w:type="gramStart"/>
      <w:r w:rsidRPr="00085C45">
        <w:rPr>
          <w:sz w:val="24"/>
          <w:szCs w:val="24"/>
        </w:rPr>
        <w:t>воздушного  транспорта</w:t>
      </w:r>
      <w:proofErr w:type="gramEnd"/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1. Дети должны помнить, что </w:t>
      </w:r>
      <w:proofErr w:type="gramStart"/>
      <w:r w:rsidRPr="00085C45">
        <w:rPr>
          <w:sz w:val="24"/>
          <w:szCs w:val="24"/>
        </w:rPr>
        <w:t>аэропорт и самолёт это</w:t>
      </w:r>
      <w:proofErr w:type="gramEnd"/>
      <w:r w:rsidRPr="00085C45">
        <w:rPr>
          <w:sz w:val="24"/>
          <w:szCs w:val="24"/>
        </w:rPr>
        <w:t xml:space="preserve"> объекты повышенной опасности. Для безопасности необходимо: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085C45">
        <w:rPr>
          <w:sz w:val="24"/>
          <w:szCs w:val="24"/>
        </w:rPr>
        <w:t>ногами  крепко</w:t>
      </w:r>
      <w:proofErr w:type="gramEnd"/>
      <w:r w:rsidRPr="00085C45">
        <w:rPr>
          <w:sz w:val="24"/>
          <w:szCs w:val="24"/>
        </w:rPr>
        <w:t xml:space="preserve"> упереться в пол - это самая безопасная поза;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не следует прыгать на землю с высоты, так как это может </w:t>
      </w:r>
      <w:proofErr w:type="gramStart"/>
      <w:r w:rsidRPr="00085C45">
        <w:rPr>
          <w:sz w:val="24"/>
          <w:szCs w:val="24"/>
        </w:rPr>
        <w:t>повлечь  переломы</w:t>
      </w:r>
      <w:proofErr w:type="gramEnd"/>
      <w:r w:rsidRPr="00085C45">
        <w:rPr>
          <w:sz w:val="24"/>
          <w:szCs w:val="24"/>
        </w:rPr>
        <w:t xml:space="preserve"> рук и ног.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7879AE" w:rsidRPr="00085C45" w:rsidRDefault="007879AE" w:rsidP="007879A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7879AE" w:rsidRPr="00085C45" w:rsidRDefault="007879AE" w:rsidP="007879AE">
      <w:pPr>
        <w:jc w:val="center"/>
        <w:rPr>
          <w:sz w:val="24"/>
          <w:szCs w:val="24"/>
        </w:rPr>
      </w:pPr>
    </w:p>
    <w:p w:rsidR="007879AE" w:rsidRPr="00CF0ADE" w:rsidRDefault="007879AE" w:rsidP="007879AE">
      <w:pPr>
        <w:jc w:val="both"/>
        <w:rPr>
          <w:sz w:val="24"/>
          <w:szCs w:val="24"/>
        </w:rPr>
      </w:pPr>
    </w:p>
    <w:p w:rsidR="007879AE" w:rsidRPr="00A55D70" w:rsidRDefault="007879AE" w:rsidP="007879AE">
      <w:pPr>
        <w:jc w:val="both"/>
        <w:rPr>
          <w:sz w:val="24"/>
          <w:szCs w:val="24"/>
        </w:rPr>
      </w:pPr>
    </w:p>
    <w:p w:rsidR="00CC0577" w:rsidRDefault="00CC0577"/>
    <w:sectPr w:rsidR="00CC0577" w:rsidSect="008C78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787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7879AE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1E6511">
      <w:rPr>
        <w:sz w:val="16"/>
      </w:rPr>
      <w:t>13189476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7879AE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1E6511">
      <w:rPr>
        <w:sz w:val="18"/>
        <w:szCs w:val="18"/>
      </w:rPr>
      <w:t>13189476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879A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7879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7879AE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7879AE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7879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7879AE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E"/>
    <w:rsid w:val="007879AE"/>
    <w:rsid w:val="00C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E99F-CB85-4390-A07C-3CCE218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9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879AE"/>
  </w:style>
  <w:style w:type="paragraph" w:styleId="a6">
    <w:name w:val="footer"/>
    <w:basedOn w:val="a"/>
    <w:link w:val="a7"/>
    <w:uiPriority w:val="99"/>
    <w:rsid w:val="00787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9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2020-04-10T05:43:00Z</dcterms:created>
  <dcterms:modified xsi:type="dcterms:W3CDTF">2020-04-10T05:43:00Z</dcterms:modified>
</cp:coreProperties>
</file>