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EE" w:rsidRDefault="00120DEE" w:rsidP="00120DEE">
      <w:pPr>
        <w:suppressAutoHyphens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Муниципальное  бюджетное</w:t>
      </w:r>
      <w:proofErr w:type="gramEnd"/>
      <w:r>
        <w:rPr>
          <w:rFonts w:ascii="Times New Roman" w:hAnsi="Times New Roman"/>
          <w:b/>
          <w:sz w:val="24"/>
        </w:rPr>
        <w:t xml:space="preserve"> общеобразовательное учреждение</w:t>
      </w:r>
    </w:p>
    <w:p w:rsidR="00120DEE" w:rsidRDefault="00120DEE" w:rsidP="00120DEE">
      <w:pPr>
        <w:suppressAutoHyphens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Трофимовская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основная  школа</w:t>
      </w:r>
      <w:proofErr w:type="gramEnd"/>
    </w:p>
    <w:p w:rsidR="00E04048" w:rsidRDefault="00E04048"/>
    <w:p w:rsidR="00120DEE" w:rsidRDefault="00120DEE" w:rsidP="00120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20DEE" w:rsidRDefault="00120DEE" w:rsidP="00120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09.01.2020 № 02-ОД</w:t>
      </w:r>
    </w:p>
    <w:p w:rsidR="00120DEE" w:rsidRDefault="00120DEE" w:rsidP="00120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В.М.Муравьёва</w:t>
      </w:r>
      <w:proofErr w:type="spellEnd"/>
    </w:p>
    <w:p w:rsidR="00120DEE" w:rsidRDefault="00120DEE" w:rsidP="00120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DEE" w:rsidRDefault="00120DEE" w:rsidP="00120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120DEE" w:rsidRDefault="00120DEE" w:rsidP="00120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0DEE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120DEE">
        <w:rPr>
          <w:rFonts w:ascii="Times New Roman" w:hAnsi="Times New Roman" w:cs="Times New Roman"/>
          <w:b/>
          <w:sz w:val="24"/>
          <w:szCs w:val="24"/>
        </w:rPr>
        <w:t xml:space="preserve"> за антикоррупционную деятельность</w:t>
      </w:r>
    </w:p>
    <w:p w:rsidR="00120DEE" w:rsidRPr="00120DEE" w:rsidRDefault="00120DEE" w:rsidP="00120DEE">
      <w:pPr>
        <w:rPr>
          <w:rFonts w:ascii="Times New Roman" w:hAnsi="Times New Roman" w:cs="Times New Roman"/>
          <w:b/>
          <w:sz w:val="24"/>
          <w:szCs w:val="24"/>
        </w:rPr>
      </w:pPr>
      <w:r w:rsidRPr="00120DEE">
        <w:rPr>
          <w:rFonts w:ascii="Times New Roman" w:hAnsi="Times New Roman" w:cs="Times New Roman"/>
          <w:b/>
          <w:sz w:val="24"/>
          <w:szCs w:val="24"/>
        </w:rPr>
        <w:t>1</w:t>
      </w:r>
      <w:r w:rsidRPr="00120DEE">
        <w:rPr>
          <w:rFonts w:ascii="Times New Roman" w:hAnsi="Times New Roman" w:cs="Times New Roman"/>
          <w:b/>
          <w:sz w:val="24"/>
          <w:szCs w:val="24"/>
        </w:rPr>
        <w:t xml:space="preserve">. Общие положения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1.1. Ответственный за антикоррупционную деятельность назначается приказом директора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Трофимовская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</w:t>
      </w:r>
      <w:r w:rsidRPr="00120DEE">
        <w:rPr>
          <w:rFonts w:ascii="Times New Roman" w:hAnsi="Times New Roman" w:cs="Times New Roman"/>
          <w:sz w:val="24"/>
          <w:szCs w:val="24"/>
        </w:rPr>
        <w:t xml:space="preserve"> (далее - Школа). На период отпуска и временной нетрудоспособности ответственного его обязанности могут быть возложены на других работников Школы из числа наиболее подготовленных по вопросам профилактики коррупционных и иных правонарушений. Временное исполнение обязанностей в этих случаях осуществляется на основании приказа директора Школы, изданного с соблюдением требований действующего законодательства.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1.2. Ответственный за антикоррупционную деятельность непосредственно подчиняется директору Школы. </w:t>
      </w:r>
    </w:p>
    <w:p w:rsidR="00120DEE" w:rsidRP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1.3. Ответственный за антикоррупционную деятельность должен знать и руководствоваться в своей деятельности: Конституцией РФ; законами РФ. Федеральным законом РФ от 25.12.2008 № 273-ФЗ «О противодействии коррупции», настоящей должностной инструкцией и другими нормативно-правовыми документами в области противодействия коррупции.</w:t>
      </w:r>
    </w:p>
    <w:p w:rsidR="00120DEE" w:rsidRPr="00120DEE" w:rsidRDefault="00120DEE" w:rsidP="00120DEE">
      <w:pPr>
        <w:rPr>
          <w:rFonts w:ascii="Times New Roman" w:hAnsi="Times New Roman" w:cs="Times New Roman"/>
          <w:b/>
          <w:sz w:val="24"/>
          <w:szCs w:val="24"/>
        </w:rPr>
      </w:pPr>
      <w:r w:rsidRPr="00120DEE">
        <w:rPr>
          <w:rFonts w:ascii="Times New Roman" w:hAnsi="Times New Roman" w:cs="Times New Roman"/>
          <w:b/>
          <w:sz w:val="24"/>
          <w:szCs w:val="24"/>
        </w:rPr>
        <w:t xml:space="preserve">2. Должностные обязанности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Ответственный за антикоррупционную деятельность: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- разрабатывает и представляет на утверждение директору Школы проекты локальных нормативных актов, направленных на реализацию мер по предупреждению коррупции (антикоррупционную политику, кодекс профессиональной этики и служебного поведения работников и т.д.);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- проводит контрольные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0DEE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0DEE">
        <w:rPr>
          <w:rFonts w:ascii="Times New Roman" w:hAnsi="Times New Roman" w:cs="Times New Roman"/>
          <w:sz w:val="24"/>
          <w:szCs w:val="24"/>
        </w:rPr>
        <w:t xml:space="preserve"> на выявление коррупционных правонарушений работниками Школы;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- организует проведение оценки коррупционных рисков;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lastRenderedPageBreak/>
        <w:t xml:space="preserve">- 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Школы или иными лицами;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- организует заполнение и рассмотрение деклараций о конфликте интересов (при необходимости);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- организует обучающие мероприятия по вопросам профилактики и противодействия коррупции и индивидуальные консультирования участников образовательных отношений; - 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Школы по вопросам предупреждения и противодействия коррупции;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 -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- проводит оценку результатов антикоррупционной деятельности и подготовку соответствующих отчетных материалов руководству Школы;</w:t>
      </w:r>
    </w:p>
    <w:p w:rsidR="00120DEE" w:rsidRP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 - анализирует состояние учебно-методической и воспитательной работы антикоррупционной направленности в Школе и разрабатывает предложения по повышению ее эффективности;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- оказывает помощь педагогическим работникам Школы в разработке и реализации рабочих образовательных программ (модулей), способствующих формированию антикоррупционного мировоззрения, повышения уровня правосознания и правовой культуры обучающихся;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- осуществляет работу в Школе по организации обучения и консультирования родителей (законных представителей) обучающихся по вопросам антикоррупционной направленности;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- участвует в работе педагогических, методических советов, объединений, других формах методической работы, в подготовке и проведении родительских собраний;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- принимает участие в разработке методических и информационных материалов в пределах своей компетенции;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 - содействует реализации прав граждан на доступ к информации о деятельности Школы, отвечает за объективность, своевременность обновления информации на информационных стендах и официальном сайте Школы по вопросам профилактики и противодействия коррупции;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 - 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учащихся,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lastRenderedPageBreak/>
        <w:t xml:space="preserve"> - вносит предложения по совершенствованию образовательного процесса в Школе в пределах своей компетенции; </w:t>
      </w:r>
    </w:p>
    <w:p w:rsidR="00120DEE" w:rsidRP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- 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</w:t>
      </w:r>
    </w:p>
    <w:p w:rsidR="00120DEE" w:rsidRPr="00120DEE" w:rsidRDefault="00120DEE" w:rsidP="00120DEE">
      <w:pPr>
        <w:rPr>
          <w:rFonts w:ascii="Times New Roman" w:hAnsi="Times New Roman" w:cs="Times New Roman"/>
          <w:b/>
          <w:sz w:val="24"/>
          <w:szCs w:val="24"/>
        </w:rPr>
      </w:pPr>
      <w:r w:rsidRPr="00120DEE">
        <w:rPr>
          <w:rFonts w:ascii="Times New Roman" w:hAnsi="Times New Roman" w:cs="Times New Roman"/>
          <w:b/>
          <w:sz w:val="24"/>
          <w:szCs w:val="24"/>
        </w:rPr>
        <w:t xml:space="preserve">3. Права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Ответственный за антикоррупционную деятельность имеет право: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 - знакомиться с проектами решений руководства Школы, касающимися его деятельности; - знакомиться с любыми договорами Школы с участниками образовательных отношений и контрагентами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работы, связанной с предусмотренными настоящей инструкцией обязанностями;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 - предъявлять требования работникам школы и ее контрагентами по соблюдению антикоррупционной политики Школы;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- в пределах своей компетенции сообщать непосредственному руководителю о всех недостатках в деятельности Школы (отдельных работников), выявленных в процессе исполнения своих должностных обязанностей, и вносить предложения по их устранению; 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 - представлять материалы по привлечению работников Школы, нарушающих требования антикоррупционной политики, к дисциплинарной ответственности;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- привлекать работников Школы к решению задач, возложенных на него должностной инструкцией (по согласованию с директором Школы);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- выбирать оптимальные формы и методы работы; 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- принимать участие в рассмотрении споров, связанных с конфликтом интересов, в ведении переговоров с контрагентами Школы по вопросам противодействия коррупции; - вносить предложения в годовой план Школы.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 - запрашивать у директора Школы,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120DEE" w:rsidRP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- повышать свою квалификацию по вопросам профилактики и предотвращения коррупции и связанным с ними проблемами.</w:t>
      </w:r>
    </w:p>
    <w:p w:rsidR="00120DEE" w:rsidRPr="00120DEE" w:rsidRDefault="00CA63FA" w:rsidP="00120D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Ответственный за антикоррупционную деятельность несет ответственность за: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lastRenderedPageBreak/>
        <w:t xml:space="preserve"> - неисполнение или ненадлежащее исполнение без уважительных причин Устава Школы, правил внутреннего трудового распорядка,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неисполнение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 (дисциплинарная административная, гражданско-правовая ответственность в соответствии с законодательством РФ);</w:t>
      </w:r>
    </w:p>
    <w:p w:rsid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 xml:space="preserve"> - нарушение правил пожарной безопасности, охраны труда, санитарно-гигиенических правил организации учебно-воспитательного процесса ответственных за профилактику коррупционных и иных правонарушений привлекается к административной ответственности в порядке и в случае, предусмотренных административным законодательством. </w:t>
      </w:r>
    </w:p>
    <w:p w:rsidR="00120DEE" w:rsidRP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-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(материальную ответственность в порядке и в пределах, установленных трудовым и (или) гражданским законодательством РФ).</w:t>
      </w:r>
    </w:p>
    <w:p w:rsidR="00120DEE" w:rsidRPr="00120DEE" w:rsidRDefault="00120DEE" w:rsidP="00120DEE">
      <w:pPr>
        <w:rPr>
          <w:rFonts w:ascii="Times New Roman" w:hAnsi="Times New Roman" w:cs="Times New Roman"/>
          <w:sz w:val="24"/>
          <w:szCs w:val="24"/>
        </w:rPr>
      </w:pPr>
      <w:r w:rsidRPr="00120DEE">
        <w:rPr>
          <w:rFonts w:ascii="Times New Roman" w:hAnsi="Times New Roman" w:cs="Times New Roman"/>
          <w:sz w:val="24"/>
          <w:szCs w:val="24"/>
        </w:rPr>
        <w:t>С должностной инструкцией ознакомлен (а):</w:t>
      </w:r>
    </w:p>
    <w:sectPr w:rsidR="00120DEE" w:rsidRPr="0012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C5"/>
    <w:rsid w:val="00120DEE"/>
    <w:rsid w:val="00644EC5"/>
    <w:rsid w:val="00CA63FA"/>
    <w:rsid w:val="00E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0B584-E6E0-4C91-84CA-8B5D3CF8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2020-01-27T08:27:00Z</cp:lastPrinted>
  <dcterms:created xsi:type="dcterms:W3CDTF">2020-01-27T08:09:00Z</dcterms:created>
  <dcterms:modified xsi:type="dcterms:W3CDTF">2020-01-27T08:28:00Z</dcterms:modified>
</cp:coreProperties>
</file>